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6B0120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6B0120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4466C">
        <w:rPr>
          <w:rFonts w:ascii="Arial" w:hAnsi="Arial" w:cs="Arial"/>
          <w:sz w:val="22"/>
          <w:szCs w:val="22"/>
        </w:rPr>
        <w:t>V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lang w:val="ru-RU"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04607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304607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304607" w:rsidRPr="00095169">
        <w:rPr>
          <w:rFonts w:ascii="Arial" w:hAnsi="Arial" w:cs="Arial"/>
          <w:b/>
          <w:bCs/>
        </w:rPr>
        <w:t xml:space="preserve">, ЈН БР. </w:t>
      </w:r>
      <w:r w:rsidR="00304607" w:rsidRPr="00095169">
        <w:rPr>
          <w:rFonts w:ascii="Arial" w:hAnsi="Arial" w:cs="Arial"/>
          <w:b/>
        </w:rPr>
        <w:t>ВНУ 05-II -11/15</w:t>
      </w:r>
    </w:p>
    <w:p w:rsidR="0064193E" w:rsidRPr="00F97877" w:rsidRDefault="0064193E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5615E7" w:rsidRDefault="00F97877" w:rsidP="005615E7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05-II-11/15</w:t>
      </w:r>
      <w:r w:rsidRPr="00304607">
        <w:rPr>
          <w:rFonts w:ascii="Arial" w:hAnsi="Arial" w:cs="Arial"/>
          <w:lang w:val="ru-RU"/>
        </w:rPr>
        <w:t>,</w:t>
      </w:r>
      <w:r w:rsidRPr="00F97877">
        <w:rPr>
          <w:rFonts w:ascii="Arial" w:hAnsi="Arial" w:cs="Arial"/>
          <w:lang w:val="ru-RU"/>
        </w:rPr>
        <w:t xml:space="preserve"> </w:t>
      </w:r>
      <w:r w:rsidR="00304607">
        <w:rPr>
          <w:rFonts w:ascii="Arial" w:hAnsi="Arial" w:cs="Arial"/>
          <w:lang w:val="ru-RU"/>
        </w:rPr>
        <w:t>услуге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="00304607" w:rsidRPr="00304607">
        <w:rPr>
          <w:rFonts w:ascii="Arial" w:hAnsi="Arial" w:cs="Arial"/>
          <w:bCs/>
        </w:rPr>
        <w:t>ОДРЖАВАЊЕ ВОЗИЛА (АУТОМЕХАНИЧАРСКЕ</w:t>
      </w:r>
      <w:r w:rsidR="00304607" w:rsidRPr="00304607">
        <w:rPr>
          <w:rFonts w:ascii="Arial" w:hAnsi="Arial" w:cs="Arial"/>
          <w:noProof/>
        </w:rPr>
        <w:t>, АУТОЛАКИРЕРСКЕ И АУТОЛИМАРСКЕ УСЛУГЕ)- ЗАМЕНА ДЕЛОВА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извршен</w:t>
      </w:r>
      <w:proofErr w:type="spellEnd"/>
      <w:r w:rsidR="00C42E96">
        <w:rPr>
          <w:rFonts w:ascii="Arial" w:hAnsi="Arial" w:cs="Arial"/>
          <w:lang/>
        </w:rPr>
        <w:t>е</w:t>
      </w:r>
      <w:r w:rsidR="00B55B74">
        <w:rPr>
          <w:rFonts w:ascii="Arial" w:hAnsi="Arial" w:cs="Arial"/>
        </w:rPr>
        <w:t xml:space="preserve"> </w:t>
      </w:r>
      <w:proofErr w:type="spellStart"/>
      <w:r w:rsidR="005615E7">
        <w:rPr>
          <w:rFonts w:ascii="Arial" w:hAnsi="Arial" w:cs="Arial"/>
        </w:rPr>
        <w:t>су</w:t>
      </w:r>
      <w:proofErr w:type="spellEnd"/>
      <w:r w:rsidR="005615E7">
        <w:rPr>
          <w:rFonts w:ascii="Arial" w:hAnsi="Arial" w:cs="Arial"/>
        </w:rPr>
        <w:t xml:space="preserve"> </w:t>
      </w:r>
      <w:proofErr w:type="spellStart"/>
      <w:r w:rsidR="005615E7">
        <w:rPr>
          <w:rFonts w:ascii="Arial" w:hAnsi="Arial" w:cs="Arial"/>
        </w:rPr>
        <w:t>следеће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5615E7">
        <w:rPr>
          <w:rFonts w:ascii="Arial" w:hAnsi="Arial" w:cs="Arial"/>
        </w:rPr>
        <w:t>измен</w:t>
      </w:r>
      <w:proofErr w:type="spellEnd"/>
      <w:r w:rsidR="005615E7">
        <w:rPr>
          <w:rFonts w:ascii="Arial" w:hAnsi="Arial" w:cs="Arial"/>
          <w:lang/>
        </w:rPr>
        <w:t>е:</w:t>
      </w:r>
    </w:p>
    <w:p w:rsidR="005615E7" w:rsidRDefault="005615E7" w:rsidP="005615E7">
      <w:pPr>
        <w:spacing w:after="0" w:line="240" w:lineRule="auto"/>
        <w:jc w:val="both"/>
        <w:rPr>
          <w:rFonts w:ascii="Arial" w:hAnsi="Arial" w:cs="Arial"/>
          <w:lang/>
        </w:rPr>
      </w:pPr>
    </w:p>
    <w:p w:rsidR="005615E7" w:rsidRPr="005615E7" w:rsidRDefault="005615E7" w:rsidP="00561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  <w:lang/>
        </w:rPr>
        <w:t>У партијама 1 и 2, у оквиру дела који се односи на замену резервних делова (у обрасцу 3, обрасцу понуде и обрасцу структуре цене), бришу се ставке (из групе – систем за пренос снаге):</w:t>
      </w:r>
    </w:p>
    <w:p w:rsidR="005615E7" w:rsidRPr="005615E7" w:rsidRDefault="005615E7" w:rsidP="005615E7">
      <w:pPr>
        <w:pStyle w:val="ListParagraph"/>
        <w:spacing w:after="0" w:line="240" w:lineRule="auto"/>
        <w:jc w:val="both"/>
        <w:rPr>
          <w:rFonts w:ascii="Arial" w:hAnsi="Arial" w:cs="Arial"/>
          <w:b/>
          <w:lang/>
        </w:rPr>
      </w:pPr>
      <w:r w:rsidRPr="005615E7">
        <w:rPr>
          <w:rFonts w:ascii="Arial" w:hAnsi="Arial" w:cs="Arial"/>
          <w:b/>
          <w:lang/>
        </w:rPr>
        <w:t>Спојница,</w:t>
      </w:r>
    </w:p>
    <w:p w:rsidR="005615E7" w:rsidRDefault="005615E7" w:rsidP="005615E7">
      <w:pPr>
        <w:pStyle w:val="ListParagraph"/>
        <w:spacing w:after="0" w:line="240" w:lineRule="auto"/>
        <w:jc w:val="both"/>
        <w:rPr>
          <w:rFonts w:ascii="Arial" w:hAnsi="Arial" w:cs="Arial"/>
          <w:b/>
          <w:lang/>
        </w:rPr>
      </w:pPr>
      <w:r w:rsidRPr="005615E7">
        <w:rPr>
          <w:rFonts w:ascii="Arial" w:hAnsi="Arial" w:cs="Arial"/>
          <w:b/>
          <w:lang/>
        </w:rPr>
        <w:t>Мењач</w:t>
      </w:r>
    </w:p>
    <w:p w:rsidR="005615E7" w:rsidRDefault="005615E7" w:rsidP="005615E7">
      <w:pPr>
        <w:pStyle w:val="ListParagraph"/>
        <w:spacing w:after="0" w:line="240" w:lineRule="auto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Погонска полувратила.</w:t>
      </w:r>
    </w:p>
    <w:p w:rsidR="005615E7" w:rsidRDefault="005615E7" w:rsidP="005615E7">
      <w:pPr>
        <w:pStyle w:val="ListParagraph"/>
        <w:spacing w:after="0" w:line="240" w:lineRule="auto"/>
        <w:jc w:val="both"/>
        <w:rPr>
          <w:rFonts w:ascii="Arial" w:hAnsi="Arial" w:cs="Arial"/>
          <w:b/>
          <w:lang/>
        </w:rPr>
      </w:pPr>
    </w:p>
    <w:p w:rsidR="005615E7" w:rsidRDefault="005615E7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Наиме, техничком грешком су наведени делови предвиђени као посебне ставке, а у ствари су у питању називи подгрупа.</w:t>
      </w:r>
    </w:p>
    <w:p w:rsidR="005615E7" w:rsidRDefault="005615E7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</w:p>
    <w:p w:rsidR="005615E7" w:rsidRDefault="005615E7" w:rsidP="00561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  <w:lang/>
        </w:rPr>
      </w:pPr>
      <w:r>
        <w:rPr>
          <w:rFonts w:ascii="Arial" w:hAnsi="Arial" w:cs="Arial"/>
          <w:b/>
          <w:u w:val="single"/>
          <w:lang/>
        </w:rPr>
        <w:t xml:space="preserve">У партији 2, возило </w:t>
      </w:r>
      <w:r w:rsidRPr="005615E7">
        <w:rPr>
          <w:rFonts w:ascii="Arial" w:hAnsi="Arial" w:cs="Arial"/>
          <w:b/>
          <w:bCs/>
          <w:u w:val="single"/>
        </w:rPr>
        <w:t>OPEL COSMO CARGO F1 1805, WOLOXCF2543018981</w:t>
      </w:r>
      <w:r>
        <w:rPr>
          <w:rFonts w:ascii="Arial" w:hAnsi="Arial" w:cs="Arial"/>
          <w:b/>
          <w:bCs/>
          <w:u w:val="single"/>
          <w:lang/>
        </w:rPr>
        <w:t xml:space="preserve"> се брише, а уместо њега треба да стоји </w:t>
      </w:r>
      <w:r w:rsidRPr="005615E7">
        <w:rPr>
          <w:rFonts w:ascii="Arial" w:hAnsi="Arial" w:cs="Arial"/>
          <w:b/>
          <w:u w:val="single"/>
        </w:rPr>
        <w:t xml:space="preserve">OPEL COMBO ES 1.6D, </w:t>
      </w:r>
      <w:r>
        <w:rPr>
          <w:rFonts w:ascii="Arial" w:hAnsi="Arial" w:cs="Arial"/>
          <w:b/>
          <w:u w:val="single"/>
          <w:lang/>
        </w:rPr>
        <w:t>шасија бр.</w:t>
      </w:r>
      <w:r w:rsidRPr="005615E7">
        <w:rPr>
          <w:rFonts w:ascii="Arial" w:hAnsi="Arial" w:cs="Arial"/>
          <w:b/>
          <w:u w:val="single"/>
        </w:rPr>
        <w:t xml:space="preserve"> WOL6VXD1BD9528462</w:t>
      </w:r>
      <w:r>
        <w:rPr>
          <w:rFonts w:ascii="Arial" w:hAnsi="Arial" w:cs="Arial"/>
          <w:b/>
          <w:u w:val="single"/>
          <w:lang/>
        </w:rPr>
        <w:t>.</w:t>
      </w:r>
    </w:p>
    <w:p w:rsidR="005615E7" w:rsidRDefault="005615E7" w:rsidP="005615E7">
      <w:pPr>
        <w:pStyle w:val="ListParagraph"/>
        <w:spacing w:after="0" w:line="240" w:lineRule="auto"/>
        <w:jc w:val="both"/>
        <w:rPr>
          <w:rFonts w:ascii="Arial" w:hAnsi="Arial" w:cs="Arial"/>
          <w:b/>
          <w:u w:val="single"/>
          <w:lang/>
        </w:rPr>
      </w:pPr>
    </w:p>
    <w:p w:rsidR="005615E7" w:rsidRDefault="005615E7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Наиме, техничком грешком у Конкурсној документацији наведено је погрешно возило, те се овом изменом предвиђа другачије.</w:t>
      </w:r>
    </w:p>
    <w:p w:rsidR="005615E7" w:rsidRDefault="005615E7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</w:p>
    <w:p w:rsidR="005615E7" w:rsidRPr="005615E7" w:rsidRDefault="005615E7" w:rsidP="00561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u w:val="single"/>
          <w:lang/>
        </w:rPr>
      </w:pPr>
      <w:r>
        <w:rPr>
          <w:rFonts w:ascii="Arial" w:hAnsi="Arial" w:cs="Arial"/>
          <w:b/>
          <w:u w:val="single"/>
          <w:lang/>
        </w:rPr>
        <w:t>Број шасије за возило</w:t>
      </w:r>
      <w:r w:rsidRPr="005615E7">
        <w:rPr>
          <w:rFonts w:ascii="Arial" w:hAnsi="Arial" w:cs="Arial"/>
          <w:b/>
          <w:bCs/>
          <w:u w:val="single"/>
        </w:rPr>
        <w:t xml:space="preserve"> OPEL ASTRA 5DRA14</w:t>
      </w:r>
      <w:r w:rsidRPr="005615E7">
        <w:rPr>
          <w:rFonts w:ascii="Arial" w:hAnsi="Arial" w:cs="Arial"/>
          <w:b/>
          <w:u w:val="single"/>
          <w:lang/>
        </w:rPr>
        <w:t xml:space="preserve"> </w:t>
      </w:r>
      <w:r>
        <w:rPr>
          <w:rFonts w:ascii="Arial" w:hAnsi="Arial" w:cs="Arial"/>
          <w:b/>
          <w:u w:val="single"/>
          <w:lang/>
        </w:rPr>
        <w:t xml:space="preserve">је </w:t>
      </w:r>
      <w:r w:rsidRPr="005615E7">
        <w:rPr>
          <w:rFonts w:ascii="Arial" w:hAnsi="Arial" w:cs="Arial"/>
          <w:b/>
          <w:bCs/>
          <w:u w:val="single"/>
        </w:rPr>
        <w:t>W0LPD6EC4DGO61176</w:t>
      </w:r>
      <w:r>
        <w:rPr>
          <w:rFonts w:ascii="Arial" w:hAnsi="Arial" w:cs="Arial"/>
          <w:b/>
          <w:bCs/>
          <w:u w:val="single"/>
          <w:lang/>
        </w:rPr>
        <w:t>.</w:t>
      </w:r>
    </w:p>
    <w:p w:rsidR="005615E7" w:rsidRPr="005615E7" w:rsidRDefault="005615E7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u w:val="single"/>
          <w:lang/>
        </w:rPr>
      </w:pPr>
    </w:p>
    <w:p w:rsidR="005615E7" w:rsidRDefault="005615E7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Наиме, техничком грешком у Конкурсној документацији наведен је погреш</w:t>
      </w:r>
      <w:r w:rsidR="00C42E96">
        <w:rPr>
          <w:rFonts w:ascii="Arial" w:hAnsi="Arial" w:cs="Arial"/>
          <w:b/>
          <w:lang/>
        </w:rPr>
        <w:t xml:space="preserve">ан број шасије за предметно </w:t>
      </w:r>
      <w:r>
        <w:rPr>
          <w:rFonts w:ascii="Arial" w:hAnsi="Arial" w:cs="Arial"/>
          <w:b/>
          <w:lang/>
        </w:rPr>
        <w:t>возило, те се овом изменом предвиђа другачије.</w:t>
      </w:r>
    </w:p>
    <w:p w:rsidR="00C42E96" w:rsidRDefault="00C42E96" w:rsidP="005615E7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lang/>
        </w:rPr>
      </w:pPr>
    </w:p>
    <w:p w:rsidR="00C42E96" w:rsidRDefault="00C42E96" w:rsidP="00C42E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u w:val="single"/>
          <w:lang/>
        </w:rPr>
        <w:t xml:space="preserve">У случају да за неко од предвиђених возила у Конкурсној документацији не постоји конкретни резервни део који је наведен у табели, у поља где се уноси цена треба написати косу црту  ( / ). </w:t>
      </w:r>
    </w:p>
    <w:p w:rsidR="00D4466C" w:rsidRPr="005615E7" w:rsidRDefault="00D4466C" w:rsidP="005615E7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  <w:r w:rsidRPr="005615E7">
        <w:rPr>
          <w:rFonts w:ascii="Arial" w:hAnsi="Arial" w:cs="Arial"/>
        </w:rPr>
        <w:t xml:space="preserve"> </w:t>
      </w:r>
    </w:p>
    <w:p w:rsidR="00C16F80" w:rsidRDefault="00C16F80" w:rsidP="00D4466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102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C16F80" w:rsidTr="00C16F80">
        <w:trPr>
          <w:trHeight w:val="1888"/>
        </w:trPr>
        <w:tc>
          <w:tcPr>
            <w:tcW w:w="10230" w:type="dxa"/>
          </w:tcPr>
          <w:p w:rsidR="00C16F80" w:rsidRDefault="00C16F80" w:rsidP="00C16F80">
            <w:pPr>
              <w:ind w:left="203"/>
              <w:jc w:val="both"/>
              <w:rPr>
                <w:rFonts w:ascii="Arial" w:hAnsi="Arial" w:cs="Arial"/>
                <w:b/>
              </w:rPr>
            </w:pPr>
          </w:p>
          <w:p w:rsidR="00C16F80" w:rsidRDefault="00C16F80" w:rsidP="00C16F80">
            <w:pPr>
              <w:ind w:left="20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r w:rsidRPr="00C16F80">
              <w:rPr>
                <w:rFonts w:ascii="Arial" w:hAnsi="Arial" w:cs="Arial"/>
                <w:b/>
                <w:u w:val="single"/>
              </w:rPr>
              <w:t xml:space="preserve">НАПОМЕНА: ПОНУЂАЧИ КОЈИ ПОДНОСЕ ПОНУДЕ ЗА ПАРТИЈЕ 1 И 2, ДОСТАВЉАЈУ ОБРАСЦЕ ПОНУДЕ И СТРУКТУРЕ ПОНУЂЕНЕ ЦЕНЕ, У СКЛАДУ СА ОВИМ ИЗМЕНАМА И УПУТСТВОМ, ТЕ НА ТАЈ НАЧИН И ОБРАЧУНАВАЈУ КОНАЧНУ УКУПНУ ВРЕДНОСТ СВОЈИХ ПОНУДА. У СУПРОТНОМ, ЊИХОВЕ ПОНУДЕ БИЋЕ ОДБИЈЕНЕ КАО НЕОГОВАРАЈУЋЕ. </w:t>
            </w:r>
          </w:p>
        </w:tc>
      </w:tr>
    </w:tbl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C16F80" w:rsidRDefault="00C16F80" w:rsidP="0064193E">
      <w:pPr>
        <w:spacing w:after="0" w:line="240" w:lineRule="auto"/>
        <w:ind w:left="360"/>
        <w:jc w:val="both"/>
        <w:rPr>
          <w:rFonts w:ascii="Arial" w:hAnsi="Arial" w:cs="Arial"/>
          <w:b/>
          <w:lang w:val="sr-Cyrl-CS"/>
        </w:rPr>
      </w:pP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 -11/15</w:t>
      </w:r>
      <w:r w:rsidRPr="00F97877">
        <w:rPr>
          <w:rFonts w:ascii="Arial" w:hAnsi="Arial" w:cs="Arial"/>
          <w:lang w:val="sr-Cyrl-CS"/>
        </w:rPr>
        <w:t>,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04607" w:rsidRPr="00095169">
        <w:rPr>
          <w:rFonts w:ascii="Arial" w:hAnsi="Arial" w:cs="Arial"/>
          <w:b/>
        </w:rPr>
        <w:t>ВНУ 05-II -11/15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04607" w:rsidRPr="0009516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2F" w:rsidRDefault="002B752F">
      <w:r>
        <w:separator/>
      </w:r>
    </w:p>
  </w:endnote>
  <w:endnote w:type="continuationSeparator" w:id="0">
    <w:p w:rsidR="002B752F" w:rsidRDefault="002B7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6B012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6B0120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2E96">
      <w:rPr>
        <w:rStyle w:val="PageNumber"/>
        <w:noProof/>
      </w:rPr>
      <w:t>2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2F" w:rsidRDefault="002B752F">
      <w:r>
        <w:separator/>
      </w:r>
    </w:p>
  </w:footnote>
  <w:footnote w:type="continuationSeparator" w:id="0">
    <w:p w:rsidR="002B752F" w:rsidRDefault="002B7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B752F"/>
    <w:rsid w:val="002D2B52"/>
    <w:rsid w:val="002E281C"/>
    <w:rsid w:val="00304607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615E7"/>
    <w:rsid w:val="005A40D8"/>
    <w:rsid w:val="005E0F9F"/>
    <w:rsid w:val="00621D4E"/>
    <w:rsid w:val="0064193E"/>
    <w:rsid w:val="00652D5B"/>
    <w:rsid w:val="006A5234"/>
    <w:rsid w:val="006B0120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E0D81"/>
    <w:rsid w:val="00D00B98"/>
    <w:rsid w:val="00D4466C"/>
    <w:rsid w:val="00D65526"/>
    <w:rsid w:val="00D67015"/>
    <w:rsid w:val="00D70051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5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2015-06-04T09:32:00Z</dcterms:created>
  <dcterms:modified xsi:type="dcterms:W3CDTF">2015-06-04T09:32:00Z</dcterms:modified>
</cp:coreProperties>
</file>